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A48" w:rsidRDefault="0007244D">
      <w:r>
        <w:t>Scattered flock 2 9 21</w:t>
      </w:r>
    </w:p>
    <w:p w:rsidR="0007244D" w:rsidRPr="0007244D" w:rsidRDefault="0007244D" w:rsidP="0007244D">
      <w:pPr>
        <w:pStyle w:val="NoSpacing"/>
        <w:rPr>
          <w:b/>
        </w:rPr>
      </w:pPr>
      <w:r w:rsidRPr="0007244D">
        <w:rPr>
          <w:b/>
        </w:rPr>
        <w:t>Bible verses: Mt. 11: 1-6</w:t>
      </w:r>
    </w:p>
    <w:p w:rsidR="0007244D" w:rsidRDefault="0007244D" w:rsidP="0007244D">
      <w:pPr>
        <w:pStyle w:val="NoSpacing"/>
      </w:pPr>
      <w:r>
        <w:rPr>
          <w:rStyle w:val="chapternum"/>
        </w:rPr>
        <w:t>11 </w:t>
      </w:r>
      <w:r>
        <w:rPr>
          <w:rStyle w:val="text"/>
        </w:rPr>
        <w:t>After Jesus finished giving instructions to his twelve disciples, he went on to minister in different villages throughout the region.</w:t>
      </w:r>
    </w:p>
    <w:p w:rsidR="0007244D" w:rsidRDefault="0007244D" w:rsidP="0007244D">
      <w:pPr>
        <w:pStyle w:val="NoSpacing"/>
      </w:pPr>
      <w:r>
        <w:rPr>
          <w:rStyle w:val="text"/>
          <w:vertAlign w:val="superscript"/>
        </w:rPr>
        <w:t>2 </w:t>
      </w:r>
      <w:r>
        <w:rPr>
          <w:rStyle w:val="text"/>
        </w:rPr>
        <w:t xml:space="preserve">Now, while John the Baptizer was in prison, he heard about what Christ was doing among the people, so he sent his disciples to ask him this question: </w:t>
      </w:r>
      <w:r>
        <w:rPr>
          <w:rStyle w:val="text"/>
          <w:vertAlign w:val="superscript"/>
        </w:rPr>
        <w:t>3 </w:t>
      </w:r>
      <w:r>
        <w:rPr>
          <w:rStyle w:val="text"/>
        </w:rPr>
        <w:t>“Are you really the one prophesied would come, or should we still wait for another?”</w:t>
      </w:r>
    </w:p>
    <w:p w:rsidR="0007244D" w:rsidRDefault="0007244D" w:rsidP="0007244D">
      <w:pPr>
        <w:pStyle w:val="NoSpacing"/>
        <w:rPr>
          <w:rStyle w:val="woj"/>
        </w:rPr>
      </w:pPr>
      <w:r>
        <w:rPr>
          <w:rStyle w:val="text"/>
          <w:vertAlign w:val="superscript"/>
        </w:rPr>
        <w:t>4 </w:t>
      </w:r>
      <w:r>
        <w:rPr>
          <w:rStyle w:val="text"/>
        </w:rPr>
        <w:t xml:space="preserve">Jesus answered them, </w:t>
      </w:r>
      <w:r>
        <w:rPr>
          <w:rStyle w:val="woj"/>
        </w:rPr>
        <w:t>“Give John this report:</w:t>
      </w:r>
      <w:r>
        <w:t xml:space="preserve"> </w:t>
      </w:r>
      <w:r>
        <w:rPr>
          <w:rStyle w:val="text"/>
          <w:vertAlign w:val="superscript"/>
        </w:rPr>
        <w:t>5 </w:t>
      </w:r>
      <w:r>
        <w:rPr>
          <w:rStyle w:val="woj"/>
        </w:rPr>
        <w:t>‘The blind see again, the crippled walk, lepers are cured, the deaf hear, the dead are raised back to life, and the poor and broken now hear of the hope of salvation!’</w:t>
      </w:r>
      <w:r>
        <w:rPr>
          <w:rStyle w:val="text"/>
          <w:vertAlign w:val="superscript"/>
        </w:rPr>
        <w:t>[</w:t>
      </w:r>
      <w:hyperlink r:id="rId4" w:anchor="fen-TPT-4938a" w:tooltip="See footnote a" w:history="1">
        <w:r>
          <w:rPr>
            <w:rStyle w:val="Hyperlink"/>
            <w:vertAlign w:val="superscript"/>
          </w:rPr>
          <w:t>a</w:t>
        </w:r>
      </w:hyperlink>
      <w:r>
        <w:rPr>
          <w:rStyle w:val="text"/>
          <w:vertAlign w:val="superscript"/>
        </w:rPr>
        <w:t>]</w:t>
      </w:r>
      <w:r>
        <w:rPr>
          <w:rStyle w:val="text"/>
        </w:rPr>
        <w:t xml:space="preserve"> </w:t>
      </w:r>
      <w:r>
        <w:rPr>
          <w:rStyle w:val="text"/>
          <w:vertAlign w:val="superscript"/>
        </w:rPr>
        <w:t>6 </w:t>
      </w:r>
      <w:proofErr w:type="gramStart"/>
      <w:r>
        <w:rPr>
          <w:rStyle w:val="woj"/>
        </w:rPr>
        <w:t>And</w:t>
      </w:r>
      <w:proofErr w:type="gramEnd"/>
      <w:r>
        <w:rPr>
          <w:rStyle w:val="woj"/>
        </w:rPr>
        <w:t xml:space="preserve"> tell John that the blessing of heaven comes upon those who never lose their faith in me</w:t>
      </w:r>
      <w:r>
        <w:rPr>
          <w:rStyle w:val="text"/>
          <w:vertAlign w:val="superscript"/>
        </w:rPr>
        <w:t>[</w:t>
      </w:r>
      <w:hyperlink r:id="rId5" w:anchor="fen-TPT-4939b" w:tooltip="See footnote b" w:history="1">
        <w:r>
          <w:rPr>
            <w:rStyle w:val="Hyperlink"/>
            <w:vertAlign w:val="superscript"/>
          </w:rPr>
          <w:t>b</w:t>
        </w:r>
      </w:hyperlink>
      <w:r>
        <w:rPr>
          <w:rStyle w:val="text"/>
          <w:vertAlign w:val="superscript"/>
        </w:rPr>
        <w:t>]</w:t>
      </w:r>
      <w:r>
        <w:rPr>
          <w:rStyle w:val="text"/>
        </w:rPr>
        <w:t>—</w:t>
      </w:r>
      <w:r>
        <w:rPr>
          <w:rStyle w:val="woj"/>
        </w:rPr>
        <w:t>no matter what happens!” (Passion)</w:t>
      </w:r>
    </w:p>
    <w:p w:rsidR="0007244D" w:rsidRDefault="0007244D" w:rsidP="0007244D">
      <w:pPr>
        <w:pStyle w:val="NoSpacing"/>
        <w:rPr>
          <w:rStyle w:val="woj"/>
        </w:rPr>
      </w:pPr>
      <w:proofErr w:type="gramStart"/>
      <w:r>
        <w:rPr>
          <w:rStyle w:val="woj"/>
        </w:rPr>
        <w:t>tell</w:t>
      </w:r>
      <w:proofErr w:type="gramEnd"/>
      <w:r>
        <w:rPr>
          <w:rStyle w:val="woj"/>
        </w:rPr>
        <w:t xml:space="preserve"> why he whom angels worship should come in flesh as prophets long foretold.</w:t>
      </w:r>
    </w:p>
    <w:p w:rsidR="0007244D" w:rsidRDefault="0007244D" w:rsidP="0007244D">
      <w:pPr>
        <w:pStyle w:val="NoSpacing"/>
        <w:rPr>
          <w:rStyle w:val="woj"/>
        </w:rPr>
      </w:pPr>
      <w:r>
        <w:rPr>
          <w:rStyle w:val="woj"/>
        </w:rPr>
        <w:t>Or why the Shepherd longs to save the wanderers and bring them back rejoicing to the fold.</w:t>
      </w:r>
    </w:p>
    <w:p w:rsidR="0007244D" w:rsidRDefault="0007244D" w:rsidP="0007244D">
      <w:pPr>
        <w:pStyle w:val="NoSpacing"/>
        <w:rPr>
          <w:rStyle w:val="woj"/>
        </w:rPr>
      </w:pPr>
      <w:r>
        <w:rPr>
          <w:rStyle w:val="woj"/>
        </w:rPr>
        <w:tab/>
        <w:t>Refrain: But this I know that he was born of Mary when Bethlehem’s manger was his only home,</w:t>
      </w:r>
    </w:p>
    <w:p w:rsidR="007D5172" w:rsidRDefault="007D5172" w:rsidP="007D5172">
      <w:pPr>
        <w:pStyle w:val="NoSpacing"/>
        <w:rPr>
          <w:rStyle w:val="woj"/>
        </w:rPr>
      </w:pPr>
      <w:bookmarkStart w:id="0" w:name="_GoBack"/>
    </w:p>
    <w:p w:rsidR="007D5172" w:rsidRPr="00F036FC" w:rsidRDefault="007D5172" w:rsidP="007D5172">
      <w:pPr>
        <w:pStyle w:val="NoSpacing"/>
        <w:rPr>
          <w:b/>
        </w:rPr>
      </w:pPr>
      <w:r w:rsidRPr="00F036FC">
        <w:rPr>
          <w:rStyle w:val="woj"/>
          <w:b/>
        </w:rPr>
        <w:t>Song: I cannot tell</w:t>
      </w:r>
    </w:p>
    <w:p w:rsidR="0007244D" w:rsidRDefault="007D5172" w:rsidP="007D5172">
      <w:pPr>
        <w:pStyle w:val="NoSpacing"/>
        <w:rPr>
          <w:rStyle w:val="woj"/>
        </w:rPr>
      </w:pPr>
      <w:r>
        <w:rPr>
          <w:rStyle w:val="woj"/>
        </w:rPr>
        <w:t>I cannot</w:t>
      </w:r>
      <w:bookmarkEnd w:id="0"/>
      <w:r w:rsidR="0007244D">
        <w:rPr>
          <w:rStyle w:val="woj"/>
        </w:rPr>
        <w:tab/>
      </w:r>
      <w:proofErr w:type="gramStart"/>
      <w:r w:rsidR="0007244D">
        <w:rPr>
          <w:rStyle w:val="woj"/>
        </w:rPr>
        <w:t>And</w:t>
      </w:r>
      <w:proofErr w:type="gramEnd"/>
      <w:r w:rsidR="0007244D">
        <w:rPr>
          <w:rStyle w:val="woj"/>
        </w:rPr>
        <w:t xml:space="preserve"> that he lived in Nazareth and labored and so the promised Savior of the world is come.</w:t>
      </w:r>
    </w:p>
    <w:p w:rsidR="0007244D" w:rsidRDefault="0007244D" w:rsidP="0007244D">
      <w:pPr>
        <w:pStyle w:val="NoSpacing"/>
        <w:rPr>
          <w:rStyle w:val="woj"/>
        </w:rPr>
      </w:pPr>
      <w:r>
        <w:rPr>
          <w:rStyle w:val="woj"/>
        </w:rPr>
        <w:t>I cannot tell how silently he suffered as with his peace he graced this place of tears or how his heart</w:t>
      </w:r>
    </w:p>
    <w:p w:rsidR="0007244D" w:rsidRDefault="0007244D" w:rsidP="0007244D">
      <w:pPr>
        <w:pStyle w:val="NoSpacing"/>
        <w:rPr>
          <w:rStyle w:val="woj"/>
        </w:rPr>
      </w:pPr>
      <w:r>
        <w:rPr>
          <w:rStyle w:val="woj"/>
        </w:rPr>
        <w:t>Upon the cross was broken, the cr</w:t>
      </w:r>
      <w:r w:rsidR="00F036FC">
        <w:rPr>
          <w:rStyle w:val="woj"/>
        </w:rPr>
        <w:t>own of pai</w:t>
      </w:r>
      <w:r>
        <w:rPr>
          <w:rStyle w:val="woj"/>
        </w:rPr>
        <w:t>n to three and thirty years.</w:t>
      </w:r>
    </w:p>
    <w:p w:rsidR="0007244D" w:rsidRDefault="0007244D" w:rsidP="0007244D">
      <w:pPr>
        <w:pStyle w:val="NoSpacing"/>
        <w:rPr>
          <w:rStyle w:val="woj"/>
        </w:rPr>
      </w:pPr>
      <w:r>
        <w:rPr>
          <w:rStyle w:val="woj"/>
        </w:rPr>
        <w:tab/>
        <w:t>Refrain: But this I know, he heals the brokenhearted, and stays our sin and calms our lurking fear</w:t>
      </w:r>
    </w:p>
    <w:p w:rsidR="0007244D" w:rsidRDefault="0007244D" w:rsidP="0007244D">
      <w:pPr>
        <w:pStyle w:val="NoSpacing"/>
        <w:rPr>
          <w:rStyle w:val="woj"/>
        </w:rPr>
      </w:pPr>
      <w:r>
        <w:rPr>
          <w:rStyle w:val="woj"/>
        </w:rPr>
        <w:tab/>
        <w:t>And lifts the burden from the heavy laden</w:t>
      </w:r>
      <w:r w:rsidR="00F036FC">
        <w:rPr>
          <w:rStyle w:val="woj"/>
        </w:rPr>
        <w:t>, for still the suffering Savior of the world is here.</w:t>
      </w:r>
    </w:p>
    <w:p w:rsidR="00F036FC" w:rsidRDefault="00F036FC" w:rsidP="0007244D">
      <w:pPr>
        <w:pStyle w:val="NoSpacing"/>
        <w:rPr>
          <w:rStyle w:val="woj"/>
        </w:rPr>
      </w:pPr>
      <w:r>
        <w:rPr>
          <w:rStyle w:val="woj"/>
        </w:rPr>
        <w:tab/>
      </w:r>
      <w:r>
        <w:rPr>
          <w:rStyle w:val="woj"/>
        </w:rPr>
        <w:tab/>
        <w:t>(</w:t>
      </w:r>
      <w:proofErr w:type="gramStart"/>
      <w:r>
        <w:rPr>
          <w:rStyle w:val="woj"/>
        </w:rPr>
        <w:t>words</w:t>
      </w:r>
      <w:proofErr w:type="gramEnd"/>
      <w:r>
        <w:rPr>
          <w:rStyle w:val="woj"/>
        </w:rPr>
        <w:t>: William Fullerton, music: traditional Irish melody)</w:t>
      </w:r>
    </w:p>
    <w:p w:rsidR="00F036FC" w:rsidRDefault="00F036FC" w:rsidP="0007244D">
      <w:pPr>
        <w:pStyle w:val="NoSpacing"/>
        <w:rPr>
          <w:rStyle w:val="woj"/>
        </w:rPr>
      </w:pPr>
    </w:p>
    <w:p w:rsidR="00F036FC" w:rsidRPr="00F036FC" w:rsidRDefault="00F036FC" w:rsidP="0007244D">
      <w:pPr>
        <w:pStyle w:val="NoSpacing"/>
        <w:rPr>
          <w:rStyle w:val="woj"/>
          <w:b/>
        </w:rPr>
      </w:pPr>
      <w:r w:rsidRPr="00F036FC">
        <w:rPr>
          <w:rStyle w:val="woj"/>
          <w:b/>
        </w:rPr>
        <w:t>Prayer:</w:t>
      </w:r>
    </w:p>
    <w:p w:rsidR="00F036FC" w:rsidRDefault="00F036FC" w:rsidP="0007244D">
      <w:pPr>
        <w:pStyle w:val="NoSpacing"/>
      </w:pPr>
      <w:r>
        <w:rPr>
          <w:rStyle w:val="woj"/>
        </w:rPr>
        <w:t xml:space="preserve">Lord when people succumb to the doubts of the enemy and question </w:t>
      </w:r>
      <w:proofErr w:type="gramStart"/>
      <w:r>
        <w:rPr>
          <w:rStyle w:val="woj"/>
        </w:rPr>
        <w:t>Your</w:t>
      </w:r>
      <w:proofErr w:type="gramEnd"/>
      <w:r>
        <w:rPr>
          <w:rStyle w:val="woj"/>
        </w:rPr>
        <w:t xml:space="preserve"> character and calling and role in history, remind us of who You are. We can’t fathom all the mysteries of </w:t>
      </w:r>
      <w:proofErr w:type="gramStart"/>
      <w:r>
        <w:rPr>
          <w:rStyle w:val="woj"/>
        </w:rPr>
        <w:t>Your</w:t>
      </w:r>
      <w:proofErr w:type="gramEnd"/>
      <w:r>
        <w:rPr>
          <w:rStyle w:val="woj"/>
        </w:rPr>
        <w:t xml:space="preserve"> being, but this we DO know: You heal the </w:t>
      </w:r>
      <w:proofErr w:type="spellStart"/>
      <w:r>
        <w:rPr>
          <w:rStyle w:val="woj"/>
        </w:rPr>
        <w:t>boken</w:t>
      </w:r>
      <w:proofErr w:type="spellEnd"/>
      <w:r>
        <w:rPr>
          <w:rStyle w:val="woj"/>
        </w:rPr>
        <w:t xml:space="preserve"> hearted; You rule over all fear and sin; You lift our burdens and You are the suffering Savior of the world. Hallelujah! Amen.</w:t>
      </w:r>
    </w:p>
    <w:p w:rsidR="0007244D" w:rsidRDefault="0007244D" w:rsidP="0007244D">
      <w:pPr>
        <w:pStyle w:val="NoSpacing"/>
      </w:pPr>
    </w:p>
    <w:p w:rsidR="0007244D" w:rsidRDefault="0007244D" w:rsidP="0007244D">
      <w:pPr>
        <w:pStyle w:val="NoSpacing"/>
      </w:pPr>
    </w:p>
    <w:sectPr w:rsidR="0007244D" w:rsidSect="0007244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BoldMT">
    <w:panose1 w:val="00000000000000000000"/>
    <w:charset w:val="00"/>
    <w:family w:val="auto"/>
    <w:notTrueType/>
    <w:pitch w:val="default"/>
    <w:sig w:usb0="00000003" w:usb1="00000000" w:usb2="00000000" w:usb3="00000000" w:csb0="00000001" w:csb1="00000000"/>
  </w:font>
  <w:font w:name="TimesNewRomanPS-Italic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44D"/>
    <w:rsid w:val="0007244D"/>
    <w:rsid w:val="003A7A48"/>
    <w:rsid w:val="007A345F"/>
    <w:rsid w:val="007D2BEB"/>
    <w:rsid w:val="007D5172"/>
    <w:rsid w:val="00C91B33"/>
    <w:rsid w:val="00D274EA"/>
    <w:rsid w:val="00E40158"/>
    <w:rsid w:val="00F03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A3C806-C033-463F-9BAD-56EE7C427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2BEB"/>
    <w:rPr>
      <w:rFonts w:ascii="Times New Roman" w:hAnsi="Times New Roman"/>
      <w:sz w:val="24"/>
    </w:rPr>
  </w:style>
  <w:style w:type="paragraph" w:styleId="Heading1">
    <w:name w:val="heading 1"/>
    <w:basedOn w:val="Normal"/>
    <w:next w:val="Normal"/>
    <w:link w:val="Heading1Char"/>
    <w:autoRedefine/>
    <w:uiPriority w:val="9"/>
    <w:qFormat/>
    <w:rsid w:val="007A345F"/>
    <w:pPr>
      <w:keepNext/>
      <w:keepLines/>
      <w:spacing w:before="240" w:after="0"/>
      <w:outlineLvl w:val="0"/>
    </w:pPr>
    <w:rPr>
      <w:rFonts w:ascii="Arial Unicode MS" w:eastAsiaTheme="majorEastAsia" w:hAnsi="Arial Unicode MS" w:cstheme="majorBidi"/>
      <w:b/>
      <w:sz w:val="32"/>
      <w:szCs w:val="32"/>
    </w:rPr>
  </w:style>
  <w:style w:type="paragraph" w:styleId="Heading2">
    <w:name w:val="heading 2"/>
    <w:basedOn w:val="Heading1"/>
    <w:next w:val="Normal"/>
    <w:link w:val="Heading2Char"/>
    <w:autoRedefine/>
    <w:uiPriority w:val="9"/>
    <w:unhideWhenUsed/>
    <w:qFormat/>
    <w:rsid w:val="00D274EA"/>
    <w:pPr>
      <w:keepNext w:val="0"/>
      <w:keepLines w:val="0"/>
      <w:autoSpaceDE w:val="0"/>
      <w:autoSpaceDN w:val="0"/>
      <w:adjustRightInd w:val="0"/>
      <w:spacing w:before="0" w:line="240" w:lineRule="auto"/>
      <w:outlineLvl w:val="1"/>
    </w:pPr>
    <w:rPr>
      <w:rFonts w:ascii="Times New Roman" w:eastAsiaTheme="minorHAnsi" w:hAnsi="Times New Roman" w:cs="Times New Roman"/>
      <w:b w:val="0"/>
      <w:i/>
      <w:iCs/>
      <w:color w:val="000000"/>
      <w:sz w:val="28"/>
      <w:szCs w:val="28"/>
    </w:rPr>
  </w:style>
  <w:style w:type="paragraph" w:styleId="Heading3">
    <w:name w:val="heading 3"/>
    <w:basedOn w:val="Heading2"/>
    <w:next w:val="Normal"/>
    <w:link w:val="Heading3Char"/>
    <w:autoRedefine/>
    <w:uiPriority w:val="9"/>
    <w:unhideWhenUsed/>
    <w:qFormat/>
    <w:rsid w:val="00D274EA"/>
    <w:pPr>
      <w:outlineLvl w:val="2"/>
    </w:pPr>
    <w:rPr>
      <w:rFonts w:ascii="Arial-BoldMT" w:hAnsi="Arial-BoldMT" w:cs="Arial-BoldMT"/>
      <w:b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345F"/>
    <w:rPr>
      <w:rFonts w:ascii="Arial Unicode MS" w:eastAsiaTheme="majorEastAsia" w:hAnsi="Arial Unicode MS" w:cstheme="majorBidi"/>
      <w:b/>
      <w:sz w:val="32"/>
      <w:szCs w:val="32"/>
    </w:rPr>
  </w:style>
  <w:style w:type="paragraph" w:styleId="Title">
    <w:name w:val="Title"/>
    <w:basedOn w:val="Normal"/>
    <w:next w:val="Subtitle"/>
    <w:link w:val="TitleChar"/>
    <w:autoRedefine/>
    <w:uiPriority w:val="10"/>
    <w:qFormat/>
    <w:rsid w:val="00D274EA"/>
    <w:pPr>
      <w:autoSpaceDE w:val="0"/>
      <w:autoSpaceDN w:val="0"/>
      <w:adjustRightInd w:val="0"/>
      <w:spacing w:after="0" w:line="240" w:lineRule="auto"/>
    </w:pPr>
    <w:rPr>
      <w:rFonts w:cs="Times New Roman"/>
      <w:color w:val="000000"/>
      <w:sz w:val="56"/>
      <w:szCs w:val="56"/>
    </w:rPr>
  </w:style>
  <w:style w:type="character" w:customStyle="1" w:styleId="TitleChar">
    <w:name w:val="Title Char"/>
    <w:basedOn w:val="DefaultParagraphFont"/>
    <w:link w:val="Title"/>
    <w:uiPriority w:val="10"/>
    <w:rsid w:val="00D274EA"/>
    <w:rPr>
      <w:rFonts w:ascii="Times New Roman" w:hAnsi="Times New Roman" w:cs="Times New Roman"/>
      <w:color w:val="000000"/>
      <w:sz w:val="56"/>
      <w:szCs w:val="56"/>
    </w:rPr>
  </w:style>
  <w:style w:type="character" w:customStyle="1" w:styleId="Heading2Char">
    <w:name w:val="Heading 2 Char"/>
    <w:basedOn w:val="DefaultParagraphFont"/>
    <w:link w:val="Heading2"/>
    <w:uiPriority w:val="9"/>
    <w:rsid w:val="00D274EA"/>
    <w:rPr>
      <w:rFonts w:ascii="Times New Roman" w:hAnsi="Times New Roman" w:cs="Times New Roman"/>
      <w:i/>
      <w:iCs/>
      <w:color w:val="000000"/>
      <w:sz w:val="28"/>
      <w:szCs w:val="28"/>
    </w:rPr>
  </w:style>
  <w:style w:type="character" w:styleId="Emphasis">
    <w:name w:val="Emphasis"/>
    <w:basedOn w:val="DefaultParagraphFont"/>
    <w:uiPriority w:val="20"/>
    <w:qFormat/>
    <w:rsid w:val="00D274EA"/>
    <w:rPr>
      <w:rFonts w:ascii="TimesNewRomanPS-ItalicMT" w:hAnsi="TimesNewRomanPS-ItalicMT" w:cs="TimesNewRomanPS-ItalicMT"/>
      <w:i/>
      <w:iCs/>
      <w:color w:val="000000"/>
      <w:sz w:val="24"/>
      <w:szCs w:val="24"/>
    </w:rPr>
  </w:style>
  <w:style w:type="character" w:customStyle="1" w:styleId="Heading3Char">
    <w:name w:val="Heading 3 Char"/>
    <w:basedOn w:val="DefaultParagraphFont"/>
    <w:link w:val="Heading3"/>
    <w:uiPriority w:val="9"/>
    <w:rsid w:val="00D274EA"/>
    <w:rPr>
      <w:rFonts w:ascii="Arial-BoldMT" w:hAnsi="Arial-BoldMT" w:cs="Arial-BoldMT"/>
      <w:bCs/>
      <w:i/>
      <w:iCs/>
      <w:color w:val="000000"/>
      <w:sz w:val="28"/>
      <w:szCs w:val="24"/>
      <w:u w:val="single"/>
    </w:rPr>
  </w:style>
  <w:style w:type="paragraph" w:styleId="Subtitle">
    <w:name w:val="Subtitle"/>
    <w:basedOn w:val="Normal"/>
    <w:next w:val="Heading1"/>
    <w:link w:val="SubtitleChar"/>
    <w:autoRedefine/>
    <w:uiPriority w:val="11"/>
    <w:qFormat/>
    <w:rsid w:val="00D274EA"/>
    <w:pPr>
      <w:autoSpaceDE w:val="0"/>
      <w:autoSpaceDN w:val="0"/>
      <w:adjustRightInd w:val="0"/>
      <w:spacing w:after="0" w:line="240" w:lineRule="auto"/>
    </w:pPr>
    <w:rPr>
      <w:rFonts w:cs="Times New Roman"/>
      <w:color w:val="5A5A5A"/>
    </w:rPr>
  </w:style>
  <w:style w:type="character" w:customStyle="1" w:styleId="SubtitleChar">
    <w:name w:val="Subtitle Char"/>
    <w:basedOn w:val="DefaultParagraphFont"/>
    <w:link w:val="Subtitle"/>
    <w:uiPriority w:val="11"/>
    <w:rsid w:val="00D274EA"/>
    <w:rPr>
      <w:rFonts w:ascii="Times New Roman" w:hAnsi="Times New Roman" w:cs="Times New Roman"/>
      <w:color w:val="5A5A5A"/>
      <w:sz w:val="24"/>
    </w:rPr>
  </w:style>
  <w:style w:type="paragraph" w:customStyle="1" w:styleId="chapter-2">
    <w:name w:val="chapter-2"/>
    <w:basedOn w:val="Normal"/>
    <w:rsid w:val="0007244D"/>
    <w:pPr>
      <w:spacing w:before="100" w:beforeAutospacing="1" w:after="100" w:afterAutospacing="1" w:line="240" w:lineRule="auto"/>
    </w:pPr>
    <w:rPr>
      <w:rFonts w:eastAsia="Times New Roman" w:cs="Times New Roman"/>
      <w:szCs w:val="24"/>
    </w:rPr>
  </w:style>
  <w:style w:type="character" w:customStyle="1" w:styleId="text">
    <w:name w:val="text"/>
    <w:basedOn w:val="DefaultParagraphFont"/>
    <w:rsid w:val="0007244D"/>
  </w:style>
  <w:style w:type="character" w:customStyle="1" w:styleId="chapternum">
    <w:name w:val="chapternum"/>
    <w:basedOn w:val="DefaultParagraphFont"/>
    <w:rsid w:val="0007244D"/>
  </w:style>
  <w:style w:type="paragraph" w:styleId="NormalWeb">
    <w:name w:val="Normal (Web)"/>
    <w:basedOn w:val="Normal"/>
    <w:uiPriority w:val="99"/>
    <w:semiHidden/>
    <w:unhideWhenUsed/>
    <w:rsid w:val="0007244D"/>
    <w:pPr>
      <w:spacing w:before="100" w:beforeAutospacing="1" w:after="100" w:afterAutospacing="1" w:line="240" w:lineRule="auto"/>
    </w:pPr>
    <w:rPr>
      <w:rFonts w:eastAsia="Times New Roman" w:cs="Times New Roman"/>
      <w:szCs w:val="24"/>
    </w:rPr>
  </w:style>
  <w:style w:type="character" w:customStyle="1" w:styleId="woj">
    <w:name w:val="woj"/>
    <w:basedOn w:val="DefaultParagraphFont"/>
    <w:rsid w:val="0007244D"/>
  </w:style>
  <w:style w:type="character" w:styleId="Hyperlink">
    <w:name w:val="Hyperlink"/>
    <w:basedOn w:val="DefaultParagraphFont"/>
    <w:uiPriority w:val="99"/>
    <w:semiHidden/>
    <w:unhideWhenUsed/>
    <w:rsid w:val="0007244D"/>
    <w:rPr>
      <w:color w:val="0000FF"/>
      <w:u w:val="single"/>
    </w:rPr>
  </w:style>
  <w:style w:type="paragraph" w:styleId="NoSpacing">
    <w:name w:val="No Spacing"/>
    <w:uiPriority w:val="1"/>
    <w:qFormat/>
    <w:rsid w:val="0007244D"/>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423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biblegateway.com/passage/?search=Mt.+11%3A+1-6&amp;version=TPT" TargetMode="External"/><Relationship Id="rId4" Type="http://schemas.openxmlformats.org/officeDocument/2006/relationships/hyperlink" Target="https://www.biblegateway.com/passage/?search=Mt.+11%3A+1-6&amp;version=T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332</TotalTime>
  <Pages>1</Pages>
  <Words>330</Words>
  <Characters>1886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2</cp:revision>
  <dcterms:created xsi:type="dcterms:W3CDTF">2021-02-04T02:53:00Z</dcterms:created>
  <dcterms:modified xsi:type="dcterms:W3CDTF">2021-02-10T04:50:00Z</dcterms:modified>
</cp:coreProperties>
</file>